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E333A" w:rsidRPr="002E333A" w:rsidTr="002E333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2E333A" w:rsidRPr="002E333A" w:rsidRDefault="002E333A" w:rsidP="002E333A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2E333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ODLUKA</w:t>
            </w:r>
          </w:p>
          <w:p w:rsidR="002E333A" w:rsidRPr="002E333A" w:rsidRDefault="002E333A" w:rsidP="002E333A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2E333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UKIDANJU VANREDNOG STANJA</w:t>
            </w:r>
          </w:p>
          <w:p w:rsidR="002E333A" w:rsidRPr="002E333A" w:rsidRDefault="002E333A" w:rsidP="002E333A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2E333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65/2020)</w:t>
            </w:r>
          </w:p>
        </w:tc>
      </w:tr>
    </w:tbl>
    <w:p w:rsidR="002E333A" w:rsidRPr="002E333A" w:rsidRDefault="002E333A" w:rsidP="002E333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E333A">
        <w:rPr>
          <w:rFonts w:ascii="Arial" w:eastAsia="Times New Roman" w:hAnsi="Arial" w:cs="Arial"/>
        </w:rPr>
        <w:t xml:space="preserve">1. Ukida se vanredno stanje na teritoriji Republike Srbije, proglašeno 15. marta 2020. godine. </w:t>
      </w:r>
    </w:p>
    <w:p w:rsidR="002E333A" w:rsidRPr="002E333A" w:rsidRDefault="002E333A" w:rsidP="002E333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E333A">
        <w:rPr>
          <w:rFonts w:ascii="Arial" w:eastAsia="Times New Roman" w:hAnsi="Arial" w:cs="Arial"/>
        </w:rPr>
        <w:t xml:space="preserve">2. Ova odluka stupa na snagu danom objavljivanja u "Službenom glasniku Republike Srbije". </w:t>
      </w:r>
    </w:p>
    <w:p w:rsidR="00D54891" w:rsidRDefault="00D54891">
      <w:bookmarkStart w:id="0" w:name="_GoBack"/>
      <w:bookmarkEnd w:id="0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FA"/>
    <w:rsid w:val="001445FA"/>
    <w:rsid w:val="002E333A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1F169-FBA5-44AB-93C7-9163649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2020-05-08T08:00:00Z</dcterms:created>
  <dcterms:modified xsi:type="dcterms:W3CDTF">2020-05-08T08:00:00Z</dcterms:modified>
</cp:coreProperties>
</file>